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C655D0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  96</w:t>
      </w:r>
      <w:r w:rsidR="00B460F8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</w:t>
      </w:r>
      <w:r w:rsidR="00B460F8"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B460F8">
        <w:rPr>
          <w:sz w:val="22"/>
          <w:szCs w:val="22"/>
        </w:rPr>
        <w:t>13.01.2020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bookmarkStart w:id="0" w:name="_GoBack"/>
      <w:bookmarkEnd w:id="0"/>
      <w:r w:rsidR="004C62EA">
        <w:rPr>
          <w:b/>
          <w:bCs/>
        </w:rPr>
        <w:t xml:space="preserve"> na </w:t>
      </w:r>
      <w:r w:rsidR="00D34C61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C655D0">
        <w:rPr>
          <w:b/>
        </w:rPr>
        <w:t>Kali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kandidatom/kinjom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>Predrag Orlović, dr. med.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5671B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64DE7"/>
    <w:rsid w:val="00C655D0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5436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16</cp:revision>
  <cp:lastPrinted>2020-01-13T07:28:00Z</cp:lastPrinted>
  <dcterms:created xsi:type="dcterms:W3CDTF">2019-08-19T09:52:00Z</dcterms:created>
  <dcterms:modified xsi:type="dcterms:W3CDTF">2020-01-13T07:33:00Z</dcterms:modified>
</cp:coreProperties>
</file>